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D8F" w:rsidRDefault="00DF38E4" w:rsidP="00AD0D25">
      <w:pPr>
        <w:spacing w:line="276" w:lineRule="auto"/>
        <w:rPr>
          <w:rFonts w:ascii="Arial" w:hAnsi="Arial" w:cs="Arial"/>
          <w:b/>
          <w:sz w:val="24"/>
        </w:rPr>
      </w:pPr>
      <w:r>
        <w:rPr>
          <w:rFonts w:ascii="Arial" w:hAnsi="Arial" w:cs="Arial"/>
          <w:b/>
          <w:sz w:val="24"/>
        </w:rPr>
        <w:t xml:space="preserve">Wydawanie zezwolenia na </w:t>
      </w:r>
      <w:r w:rsidR="00AD0D25">
        <w:rPr>
          <w:rFonts w:ascii="Arial" w:hAnsi="Arial" w:cs="Arial"/>
          <w:b/>
          <w:sz w:val="24"/>
        </w:rPr>
        <w:t>lokalizację urządzenia infrastruktury technicznej niezwiązanego z potrzebami zarządzania drogą lub potrzebami ruchu drogowego</w:t>
      </w:r>
    </w:p>
    <w:p w:rsidR="00D94227" w:rsidRPr="00D94227" w:rsidRDefault="00E856E5" w:rsidP="00AD0D25">
      <w:pPr>
        <w:spacing w:before="100" w:beforeAutospacing="1" w:after="100" w:afterAutospacing="1" w:line="276" w:lineRule="auto"/>
        <w:rPr>
          <w:rFonts w:ascii="Arial" w:eastAsia="Times New Roman" w:hAnsi="Arial" w:cs="Arial"/>
          <w:sz w:val="24"/>
          <w:szCs w:val="24"/>
          <w:lang w:eastAsia="pl-PL"/>
        </w:rPr>
      </w:pPr>
      <w:r w:rsidRPr="00AD0D25">
        <w:rPr>
          <w:rStyle w:val="Pogrubienie"/>
          <w:rFonts w:ascii="Arial" w:hAnsi="Arial" w:cs="Arial"/>
          <w:b w:val="0"/>
          <w:sz w:val="24"/>
          <w:szCs w:val="24"/>
        </w:rPr>
        <w:t>Miejsce i sposób złożenia dokumentów</w:t>
      </w:r>
      <w:r w:rsidR="00AD0D25" w:rsidRPr="00AD0D25">
        <w:rPr>
          <w:rFonts w:ascii="Arial" w:hAnsi="Arial" w:cs="Arial"/>
          <w:sz w:val="24"/>
          <w:szCs w:val="24"/>
        </w:rPr>
        <w:br/>
        <w:t>Powiatowy Zarząd Dróg w Wodzisła</w:t>
      </w:r>
      <w:r w:rsidR="00705006">
        <w:rPr>
          <w:rFonts w:ascii="Arial" w:hAnsi="Arial" w:cs="Arial"/>
          <w:sz w:val="24"/>
          <w:szCs w:val="24"/>
        </w:rPr>
        <w:t>wiu Śląskim,</w:t>
      </w:r>
      <w:r w:rsidR="00705006">
        <w:rPr>
          <w:rFonts w:ascii="Arial" w:hAnsi="Arial" w:cs="Arial"/>
          <w:sz w:val="24"/>
          <w:szCs w:val="24"/>
        </w:rPr>
        <w:br/>
        <w:t>44-361 Syrynia, ulica</w:t>
      </w:r>
      <w:r w:rsidR="00AD0D25" w:rsidRPr="00AD0D25">
        <w:rPr>
          <w:rFonts w:ascii="Arial" w:hAnsi="Arial" w:cs="Arial"/>
          <w:sz w:val="24"/>
          <w:szCs w:val="24"/>
        </w:rPr>
        <w:t xml:space="preserve"> Ra</w:t>
      </w:r>
      <w:r w:rsidR="00705006">
        <w:rPr>
          <w:rFonts w:ascii="Arial" w:hAnsi="Arial" w:cs="Arial"/>
          <w:sz w:val="24"/>
          <w:szCs w:val="24"/>
        </w:rPr>
        <w:t>ciborska 3,</w:t>
      </w:r>
      <w:r w:rsidR="00705006">
        <w:rPr>
          <w:rFonts w:ascii="Arial" w:hAnsi="Arial" w:cs="Arial"/>
          <w:sz w:val="24"/>
          <w:szCs w:val="24"/>
        </w:rPr>
        <w:br/>
        <w:t>Informacji udziela Michał Konieczny</w:t>
      </w:r>
      <w:r w:rsidR="00705006">
        <w:rPr>
          <w:rFonts w:ascii="Arial" w:hAnsi="Arial" w:cs="Arial"/>
          <w:sz w:val="24"/>
          <w:szCs w:val="24"/>
        </w:rPr>
        <w:br/>
        <w:t>telefon 32 451-76-07 wewnętrzny</w:t>
      </w:r>
      <w:r w:rsidR="00AD0D25" w:rsidRPr="00AD0D25">
        <w:rPr>
          <w:rFonts w:ascii="Arial" w:hAnsi="Arial" w:cs="Arial"/>
          <w:sz w:val="24"/>
          <w:szCs w:val="24"/>
        </w:rPr>
        <w:t xml:space="preserve"> 15</w:t>
      </w:r>
    </w:p>
    <w:p w:rsidR="00AD0D25" w:rsidRPr="00AD0D25" w:rsidRDefault="00AD0D25" w:rsidP="00AD0D25">
      <w:pPr>
        <w:spacing w:before="100" w:beforeAutospacing="1" w:after="100" w:afterAutospacing="1" w:line="276" w:lineRule="auto"/>
        <w:rPr>
          <w:rFonts w:ascii="Arial" w:eastAsia="Times New Roman" w:hAnsi="Arial" w:cs="Arial"/>
          <w:sz w:val="24"/>
          <w:szCs w:val="24"/>
          <w:lang w:eastAsia="pl-PL"/>
        </w:rPr>
      </w:pPr>
      <w:r w:rsidRPr="00AD0D25">
        <w:rPr>
          <w:rFonts w:ascii="Arial" w:eastAsia="Times New Roman" w:hAnsi="Arial" w:cs="Arial"/>
          <w:b/>
          <w:bCs/>
          <w:sz w:val="24"/>
          <w:szCs w:val="24"/>
          <w:lang w:eastAsia="pl-PL"/>
        </w:rPr>
        <w:t>W</w:t>
      </w:r>
      <w:r>
        <w:rPr>
          <w:rFonts w:ascii="Arial" w:eastAsia="Times New Roman" w:hAnsi="Arial" w:cs="Arial"/>
          <w:b/>
          <w:bCs/>
          <w:sz w:val="24"/>
          <w:szCs w:val="24"/>
          <w:lang w:eastAsia="pl-PL"/>
        </w:rPr>
        <w:t>ymagane dokumenty</w:t>
      </w:r>
    </w:p>
    <w:p w:rsidR="00AD0D25" w:rsidRPr="00AD0D25" w:rsidRDefault="00AD0D25" w:rsidP="00AD0D25">
      <w:pPr>
        <w:numPr>
          <w:ilvl w:val="0"/>
          <w:numId w:val="5"/>
        </w:numPr>
        <w:spacing w:before="100" w:beforeAutospacing="1" w:after="100" w:afterAutospacing="1" w:line="276" w:lineRule="auto"/>
        <w:rPr>
          <w:rFonts w:ascii="Arial" w:eastAsia="Times New Roman" w:hAnsi="Arial" w:cs="Arial"/>
          <w:sz w:val="24"/>
          <w:szCs w:val="24"/>
          <w:lang w:eastAsia="pl-PL"/>
        </w:rPr>
      </w:pPr>
      <w:r w:rsidRPr="00AD0D25">
        <w:rPr>
          <w:rFonts w:ascii="Arial" w:eastAsia="Times New Roman" w:hAnsi="Arial" w:cs="Arial"/>
          <w:sz w:val="24"/>
          <w:szCs w:val="24"/>
          <w:lang w:eastAsia="pl-PL"/>
        </w:rPr>
        <w:t>plan orientacyjny w skali od 1:10000 do 1:25000 z zaznaczonym</w:t>
      </w:r>
      <w:r>
        <w:rPr>
          <w:rFonts w:ascii="Arial" w:eastAsia="Times New Roman" w:hAnsi="Arial" w:cs="Arial"/>
          <w:sz w:val="24"/>
          <w:szCs w:val="24"/>
          <w:lang w:eastAsia="pl-PL"/>
        </w:rPr>
        <w:t xml:space="preserve"> zakresem planowanej inwestycji</w:t>
      </w:r>
    </w:p>
    <w:p w:rsidR="00AD0D25" w:rsidRDefault="00AD0D25" w:rsidP="00AD0D25">
      <w:pPr>
        <w:numPr>
          <w:ilvl w:val="0"/>
          <w:numId w:val="5"/>
        </w:numPr>
        <w:spacing w:before="100" w:beforeAutospacing="1" w:after="100" w:afterAutospacing="1" w:line="276" w:lineRule="auto"/>
        <w:rPr>
          <w:rFonts w:ascii="Arial" w:eastAsia="Times New Roman" w:hAnsi="Arial" w:cs="Arial"/>
          <w:sz w:val="24"/>
          <w:szCs w:val="24"/>
          <w:lang w:eastAsia="pl-PL"/>
        </w:rPr>
      </w:pPr>
      <w:r w:rsidRPr="00AD0D25">
        <w:rPr>
          <w:rFonts w:ascii="Arial" w:eastAsia="Times New Roman" w:hAnsi="Arial" w:cs="Arial"/>
          <w:sz w:val="24"/>
          <w:szCs w:val="24"/>
          <w:lang w:eastAsia="pl-PL"/>
        </w:rPr>
        <w:t>dwa egzemplarze aktualnej mapy zasadniczej w skali 1:1000 lub 1:500 dla terenu planowanej inwestycji w obrębie pasa drogowego drogi powiatowej z wkreślonymi krawędziami jezdni, chodnika oraz innymi istotnym</w:t>
      </w:r>
      <w:r w:rsidR="00705006">
        <w:rPr>
          <w:rFonts w:ascii="Arial" w:eastAsia="Times New Roman" w:hAnsi="Arial" w:cs="Arial"/>
          <w:sz w:val="24"/>
          <w:szCs w:val="24"/>
          <w:lang w:eastAsia="pl-PL"/>
        </w:rPr>
        <w:t>i elementami pasa drogowego (na przykład</w:t>
      </w:r>
      <w:r w:rsidRPr="00AD0D25">
        <w:rPr>
          <w:rFonts w:ascii="Arial" w:eastAsia="Times New Roman" w:hAnsi="Arial" w:cs="Arial"/>
          <w:sz w:val="24"/>
          <w:szCs w:val="24"/>
          <w:lang w:eastAsia="pl-PL"/>
        </w:rPr>
        <w:t xml:space="preserve"> rowy, drzewa) wraz z wkreśloną w sposób czytelny i jednoznaczny lokalizacją projektowanego urządzenia oraz domiarami urządzenia do krawędzi jezdni </w:t>
      </w:r>
      <w:r>
        <w:rPr>
          <w:rFonts w:ascii="Arial" w:eastAsia="Times New Roman" w:hAnsi="Arial" w:cs="Arial"/>
          <w:sz w:val="24"/>
          <w:szCs w:val="24"/>
          <w:lang w:eastAsia="pl-PL"/>
        </w:rPr>
        <w:t>w miejscach charakterystycznych</w:t>
      </w:r>
    </w:p>
    <w:p w:rsidR="00AD0D25" w:rsidRPr="00492D8F" w:rsidRDefault="00AD0D25" w:rsidP="00AD0D25">
      <w:pPr>
        <w:spacing w:before="100" w:beforeAutospacing="1" w:after="100" w:afterAutospacing="1" w:line="276"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W przypadku występowania w sprawie jako Pełnomocnik Inwestora:</w:t>
      </w:r>
    </w:p>
    <w:p w:rsidR="00AD0D25" w:rsidRPr="00492D8F" w:rsidRDefault="00AD0D25" w:rsidP="00AD0D25">
      <w:pPr>
        <w:numPr>
          <w:ilvl w:val="0"/>
          <w:numId w:val="2"/>
        </w:numPr>
        <w:spacing w:before="100" w:beforeAutospacing="1" w:after="100" w:afterAutospacing="1" w:line="276"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Oryginał lub urzędowo poświadczony odpis pełnomocnictwa (pełnomocnictw) Inwestora do występowania w Jego imieniu przed zarządcą dróg powiatowych. Należy załączyć pełen szereg pełnomocnictw (zgodnie z danymi zawartymi w odpisie z KRS lu</w:t>
      </w:r>
      <w:r>
        <w:rPr>
          <w:rFonts w:ascii="Arial" w:eastAsia="Times New Roman" w:hAnsi="Arial" w:cs="Arial"/>
          <w:sz w:val="24"/>
          <w:szCs w:val="24"/>
          <w:lang w:eastAsia="pl-PL"/>
        </w:rPr>
        <w:t>b CEIDG)</w:t>
      </w:r>
    </w:p>
    <w:p w:rsidR="00AD0D25" w:rsidRDefault="00AD0D25" w:rsidP="00AD0D25">
      <w:pPr>
        <w:numPr>
          <w:ilvl w:val="0"/>
          <w:numId w:val="2"/>
        </w:numPr>
        <w:spacing w:before="100" w:beforeAutospacing="1" w:after="100" w:afterAutospacing="1" w:line="276"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Dowód uiszczenia należnej opłaty skarbowej za złożenie każdego dokumentu stwierdzającego udzielenie pełnomocnictwa w kwocie 17 zł</w:t>
      </w:r>
      <w:r w:rsidR="00705006">
        <w:rPr>
          <w:rFonts w:ascii="Arial" w:eastAsia="Times New Roman" w:hAnsi="Arial" w:cs="Arial"/>
          <w:sz w:val="24"/>
          <w:szCs w:val="24"/>
          <w:lang w:eastAsia="pl-PL"/>
        </w:rPr>
        <w:t>otych</w:t>
      </w:r>
      <w:r w:rsidRPr="00492D8F">
        <w:rPr>
          <w:rFonts w:ascii="Arial" w:eastAsia="Times New Roman" w:hAnsi="Arial" w:cs="Arial"/>
          <w:sz w:val="24"/>
          <w:szCs w:val="24"/>
          <w:lang w:eastAsia="pl-PL"/>
        </w:rPr>
        <w:t xml:space="preserve"> (dokonanej na konto Urzędu Miasta Wodzi</w:t>
      </w:r>
      <w:r w:rsidR="00705006">
        <w:rPr>
          <w:rFonts w:ascii="Arial" w:eastAsia="Times New Roman" w:hAnsi="Arial" w:cs="Arial"/>
          <w:sz w:val="24"/>
          <w:szCs w:val="24"/>
          <w:lang w:eastAsia="pl-PL"/>
        </w:rPr>
        <w:t>sławia Śląskiego lub w kasie wyżej wymienionego</w:t>
      </w:r>
      <w:r w:rsidRPr="00492D8F">
        <w:rPr>
          <w:rFonts w:ascii="Arial" w:eastAsia="Times New Roman" w:hAnsi="Arial" w:cs="Arial"/>
          <w:sz w:val="24"/>
          <w:szCs w:val="24"/>
          <w:lang w:eastAsia="pl-PL"/>
        </w:rPr>
        <w:t xml:space="preserve"> Urzędu) zgodnie z art</w:t>
      </w:r>
      <w:r w:rsidR="00705006">
        <w:rPr>
          <w:rFonts w:ascii="Arial" w:eastAsia="Times New Roman" w:hAnsi="Arial" w:cs="Arial"/>
          <w:sz w:val="24"/>
          <w:szCs w:val="24"/>
          <w:lang w:eastAsia="pl-PL"/>
        </w:rPr>
        <w:t>ykułem</w:t>
      </w:r>
      <w:r w:rsidRPr="00492D8F">
        <w:rPr>
          <w:rFonts w:ascii="Arial" w:eastAsia="Times New Roman" w:hAnsi="Arial" w:cs="Arial"/>
          <w:sz w:val="24"/>
          <w:szCs w:val="24"/>
          <w:lang w:eastAsia="pl-PL"/>
        </w:rPr>
        <w:t xml:space="preserve"> 1 ust</w:t>
      </w:r>
      <w:r w:rsidR="00705006">
        <w:rPr>
          <w:rFonts w:ascii="Arial" w:eastAsia="Times New Roman" w:hAnsi="Arial" w:cs="Arial"/>
          <w:sz w:val="24"/>
          <w:szCs w:val="24"/>
          <w:lang w:eastAsia="pl-PL"/>
        </w:rPr>
        <w:t>ęp</w:t>
      </w:r>
      <w:r w:rsidRPr="00492D8F">
        <w:rPr>
          <w:rFonts w:ascii="Arial" w:eastAsia="Times New Roman" w:hAnsi="Arial" w:cs="Arial"/>
          <w:sz w:val="24"/>
          <w:szCs w:val="24"/>
          <w:lang w:eastAsia="pl-PL"/>
        </w:rPr>
        <w:t xml:space="preserve"> 2 us</w:t>
      </w:r>
      <w:r w:rsidR="00705006">
        <w:rPr>
          <w:rFonts w:ascii="Arial" w:eastAsia="Times New Roman" w:hAnsi="Arial" w:cs="Arial"/>
          <w:sz w:val="24"/>
          <w:szCs w:val="24"/>
          <w:lang w:eastAsia="pl-PL"/>
        </w:rPr>
        <w:t>tawy z dnia 16 listopada 2006 roku</w:t>
      </w:r>
      <w:r w:rsidRPr="00492D8F">
        <w:rPr>
          <w:rFonts w:ascii="Arial" w:eastAsia="Times New Roman" w:hAnsi="Arial" w:cs="Arial"/>
          <w:sz w:val="24"/>
          <w:szCs w:val="24"/>
          <w:lang w:eastAsia="pl-PL"/>
        </w:rPr>
        <w:t xml:space="preserve"> o opłacie skarbowej, z</w:t>
      </w:r>
      <w:r>
        <w:rPr>
          <w:rFonts w:ascii="Arial" w:eastAsia="Times New Roman" w:hAnsi="Arial" w:cs="Arial"/>
          <w:sz w:val="24"/>
          <w:szCs w:val="24"/>
          <w:lang w:eastAsia="pl-PL"/>
        </w:rPr>
        <w:t>ałącznik</w:t>
      </w:r>
      <w:r w:rsidR="00705006">
        <w:rPr>
          <w:rFonts w:ascii="Arial" w:eastAsia="Times New Roman" w:hAnsi="Arial" w:cs="Arial"/>
          <w:sz w:val="24"/>
          <w:szCs w:val="24"/>
          <w:lang w:eastAsia="pl-PL"/>
        </w:rPr>
        <w:t xml:space="preserve"> do wyżej wymienionej</w:t>
      </w:r>
      <w:r>
        <w:rPr>
          <w:rFonts w:ascii="Arial" w:eastAsia="Times New Roman" w:hAnsi="Arial" w:cs="Arial"/>
          <w:sz w:val="24"/>
          <w:szCs w:val="24"/>
          <w:lang w:eastAsia="pl-PL"/>
        </w:rPr>
        <w:t xml:space="preserve"> ustawy część IV</w:t>
      </w:r>
    </w:p>
    <w:p w:rsidR="00AD0D25" w:rsidRDefault="00AD0D25" w:rsidP="00AD0D25">
      <w:pPr>
        <w:spacing w:before="100" w:beforeAutospacing="1" w:after="100" w:afterAutospacing="1" w:line="276" w:lineRule="auto"/>
        <w:rPr>
          <w:rStyle w:val="Pogrubienie"/>
          <w:rFonts w:ascii="Arial" w:hAnsi="Arial" w:cs="Arial"/>
          <w:sz w:val="24"/>
        </w:rPr>
      </w:pPr>
      <w:r>
        <w:rPr>
          <w:rStyle w:val="Pogrubienie"/>
          <w:rFonts w:ascii="Arial" w:hAnsi="Arial" w:cs="Arial"/>
          <w:sz w:val="24"/>
        </w:rPr>
        <w:t>Termin i sposób załatwienia sprawy</w:t>
      </w:r>
    </w:p>
    <w:p w:rsidR="00AD0D25" w:rsidRDefault="00AD0D25" w:rsidP="00AD0D25">
      <w:pPr>
        <w:spacing w:before="100" w:beforeAutospacing="1" w:after="100" w:afterAutospacing="1" w:line="276" w:lineRule="auto"/>
        <w:rPr>
          <w:rFonts w:ascii="Arial" w:hAnsi="Arial" w:cs="Arial"/>
          <w:sz w:val="24"/>
        </w:rPr>
      </w:pPr>
      <w:r w:rsidRPr="00492D8F">
        <w:rPr>
          <w:rFonts w:ascii="Arial" w:hAnsi="Arial" w:cs="Arial"/>
          <w:sz w:val="24"/>
        </w:rPr>
        <w:t>Rozpatrzenie wniosku i załatwienie sprawy następuje w formie decyzji administracyjnej, w terminie do 30 dni od daty złożenia wymaganych dokumentów, a w sprawach szczególnie skomplikowanych do 60 dni.</w:t>
      </w:r>
    </w:p>
    <w:p w:rsidR="00AD0D25" w:rsidRDefault="00AD0D25" w:rsidP="00AD0D25">
      <w:pPr>
        <w:spacing w:before="100" w:beforeAutospacing="1" w:after="100" w:afterAutospacing="1" w:line="276"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Tryb odwoławczy</w:t>
      </w:r>
    </w:p>
    <w:p w:rsidR="00AD0D25" w:rsidRDefault="00AD0D25" w:rsidP="00AD0D25">
      <w:pPr>
        <w:spacing w:before="100" w:beforeAutospacing="1" w:after="100" w:afterAutospacing="1" w:line="276" w:lineRule="auto"/>
        <w:rPr>
          <w:rFonts w:ascii="Arial" w:eastAsia="Times New Roman" w:hAnsi="Arial" w:cs="Arial"/>
          <w:sz w:val="24"/>
          <w:szCs w:val="24"/>
          <w:lang w:eastAsia="pl-PL"/>
        </w:rPr>
      </w:pPr>
      <w:r w:rsidRPr="00492D8F">
        <w:rPr>
          <w:rFonts w:ascii="Arial" w:eastAsia="Times New Roman" w:hAnsi="Arial" w:cs="Arial"/>
          <w:sz w:val="24"/>
          <w:szCs w:val="24"/>
          <w:lang w:eastAsia="pl-PL"/>
        </w:rPr>
        <w:t>Wnioskodawcy (Inwestorowi i/lub Pełnomocnikowi) przysługuje prawo odwołania od decyzji Zarządcy Drogi do Samorządowego Kolegium Odwoławczego w Katowicach</w:t>
      </w:r>
      <w:r w:rsidR="00EC5848">
        <w:rPr>
          <w:rFonts w:ascii="Arial" w:eastAsia="Times New Roman" w:hAnsi="Arial" w:cs="Arial"/>
          <w:sz w:val="24"/>
          <w:szCs w:val="24"/>
          <w:lang w:eastAsia="pl-PL"/>
        </w:rPr>
        <w:t xml:space="preserve"> </w:t>
      </w:r>
      <w:r w:rsidR="00EC5848">
        <w:rPr>
          <w:rFonts w:ascii="Arial" w:eastAsia="Times New Roman" w:hAnsi="Arial" w:cs="Arial"/>
          <w:sz w:val="24"/>
          <w:szCs w:val="24"/>
          <w:lang w:eastAsia="pl-PL"/>
        </w:rPr>
        <w:lastRenderedPageBreak/>
        <w:t>z</w:t>
      </w:r>
      <w:r w:rsidRPr="00492D8F">
        <w:rPr>
          <w:rFonts w:ascii="Arial" w:eastAsia="Times New Roman" w:hAnsi="Arial" w:cs="Arial"/>
          <w:sz w:val="24"/>
          <w:szCs w:val="24"/>
          <w:lang w:eastAsia="pl-PL"/>
        </w:rPr>
        <w:t>a pośrednictwem organu który wydał decyzję, w terminie 14 dni od dnia doręczenia decyzji.</w:t>
      </w:r>
    </w:p>
    <w:p w:rsidR="00811DF7" w:rsidRDefault="00811DF7" w:rsidP="00AD0D25">
      <w:pPr>
        <w:spacing w:before="100" w:beforeAutospacing="1" w:after="100" w:afterAutospacing="1" w:line="276" w:lineRule="auto"/>
        <w:rPr>
          <w:rFonts w:ascii="Arial" w:eastAsia="Times New Roman" w:hAnsi="Arial" w:cs="Arial"/>
          <w:sz w:val="24"/>
          <w:szCs w:val="24"/>
          <w:lang w:eastAsia="pl-PL"/>
        </w:rPr>
      </w:pPr>
      <w:r w:rsidRPr="0097057E">
        <w:rPr>
          <w:rStyle w:val="Pogrubienie"/>
          <w:rFonts w:ascii="Arial" w:hAnsi="Arial" w:cs="Arial"/>
          <w:sz w:val="24"/>
          <w:szCs w:val="24"/>
        </w:rPr>
        <w:t>Opłaty</w:t>
      </w:r>
      <w:r w:rsidRPr="0097057E">
        <w:rPr>
          <w:rFonts w:ascii="Arial" w:hAnsi="Arial" w:cs="Arial"/>
          <w:sz w:val="24"/>
          <w:szCs w:val="24"/>
        </w:rPr>
        <w:br/>
        <w:t>W przypadku występowania w sprawie jako Pełnomocnik Inwestora pobiera się opłatę skarbową w kwocie 17 zł</w:t>
      </w:r>
      <w:r w:rsidR="00705006">
        <w:rPr>
          <w:rFonts w:ascii="Arial" w:hAnsi="Arial" w:cs="Arial"/>
          <w:sz w:val="24"/>
          <w:szCs w:val="24"/>
        </w:rPr>
        <w:t>otych</w:t>
      </w:r>
      <w:r w:rsidR="00E856E5">
        <w:rPr>
          <w:rFonts w:ascii="Arial" w:hAnsi="Arial" w:cs="Arial"/>
          <w:sz w:val="24"/>
          <w:szCs w:val="24"/>
        </w:rPr>
        <w:t xml:space="preserve">, </w:t>
      </w:r>
      <w:r w:rsidRPr="0097057E">
        <w:rPr>
          <w:rFonts w:ascii="Arial" w:hAnsi="Arial" w:cs="Arial"/>
          <w:sz w:val="24"/>
          <w:szCs w:val="24"/>
        </w:rPr>
        <w:t>za złożenie dokumentu stwierdzającego udzielenie pełnomocnictwa lub prokury albo jego odpisu, wypisu lub kopii (opłata nie jest wymagana jeżeli pełnomocnictwo jest udzielone małżonkowi, wstępnemu, zstępnemu lub rodzeństwu, lub gdy mocodawcą jest podmiot zwolniony z opłaty skarbowej). Opłatę należy uiścić na konto Urzędu Miasta Wodzisławia Śląskiego, ul</w:t>
      </w:r>
      <w:r w:rsidR="00705006">
        <w:rPr>
          <w:rFonts w:ascii="Arial" w:hAnsi="Arial" w:cs="Arial"/>
          <w:sz w:val="24"/>
          <w:szCs w:val="24"/>
        </w:rPr>
        <w:t xml:space="preserve">icy </w:t>
      </w:r>
      <w:proofErr w:type="spellStart"/>
      <w:r w:rsidR="00705006">
        <w:rPr>
          <w:rFonts w:ascii="Arial" w:hAnsi="Arial" w:cs="Arial"/>
          <w:sz w:val="24"/>
          <w:szCs w:val="24"/>
        </w:rPr>
        <w:t>Bogumińskiej</w:t>
      </w:r>
      <w:proofErr w:type="spellEnd"/>
      <w:r w:rsidRPr="0097057E">
        <w:rPr>
          <w:rFonts w:ascii="Arial" w:hAnsi="Arial" w:cs="Arial"/>
          <w:sz w:val="24"/>
          <w:szCs w:val="24"/>
        </w:rPr>
        <w:t xml:space="preserve"> 4, 44-300</w:t>
      </w:r>
      <w:r w:rsidR="00705006">
        <w:rPr>
          <w:rFonts w:ascii="Arial" w:hAnsi="Arial" w:cs="Arial"/>
          <w:sz w:val="24"/>
          <w:szCs w:val="24"/>
        </w:rPr>
        <w:t xml:space="preserve"> </w:t>
      </w:r>
      <w:r w:rsidRPr="0097057E">
        <w:rPr>
          <w:rFonts w:ascii="Arial" w:hAnsi="Arial" w:cs="Arial"/>
          <w:sz w:val="24"/>
          <w:szCs w:val="24"/>
        </w:rPr>
        <w:t xml:space="preserve">Wodzisław </w:t>
      </w:r>
      <w:r>
        <w:rPr>
          <w:rFonts w:ascii="Arial" w:hAnsi="Arial" w:cs="Arial"/>
          <w:sz w:val="24"/>
          <w:szCs w:val="24"/>
        </w:rPr>
        <w:t>Śląski</w:t>
      </w:r>
      <w:r w:rsidRPr="0097057E">
        <w:rPr>
          <w:rFonts w:ascii="Arial" w:hAnsi="Arial" w:cs="Arial"/>
          <w:sz w:val="24"/>
          <w:szCs w:val="24"/>
        </w:rPr>
        <w:t xml:space="preserve"> </w:t>
      </w:r>
      <w:r>
        <w:rPr>
          <w:rFonts w:ascii="Arial" w:hAnsi="Arial" w:cs="Arial"/>
          <w:sz w:val="24"/>
          <w:szCs w:val="24"/>
        </w:rPr>
        <w:t>l</w:t>
      </w:r>
      <w:r w:rsidR="00705006">
        <w:rPr>
          <w:rFonts w:ascii="Arial" w:hAnsi="Arial" w:cs="Arial"/>
          <w:sz w:val="24"/>
          <w:szCs w:val="24"/>
        </w:rPr>
        <w:t>ub w kasie wyżej wymienionego</w:t>
      </w:r>
      <w:r w:rsidRPr="0097057E">
        <w:rPr>
          <w:rFonts w:ascii="Arial" w:hAnsi="Arial" w:cs="Arial"/>
          <w:sz w:val="24"/>
          <w:szCs w:val="24"/>
        </w:rPr>
        <w:t xml:space="preserve"> Urzędu.</w:t>
      </w:r>
    </w:p>
    <w:p w:rsidR="00AD0D25" w:rsidRPr="00492D8F" w:rsidRDefault="00AD0D25" w:rsidP="00AD0D25">
      <w:pPr>
        <w:spacing w:before="100" w:beforeAutospacing="1" w:after="100" w:afterAutospacing="1" w:line="276" w:lineRule="auto"/>
        <w:rPr>
          <w:rFonts w:ascii="Arial" w:hAnsi="Arial" w:cs="Arial"/>
          <w:sz w:val="24"/>
          <w:szCs w:val="24"/>
        </w:rPr>
      </w:pPr>
      <w:r>
        <w:rPr>
          <w:rStyle w:val="Pogrubienie"/>
          <w:rFonts w:ascii="Arial" w:hAnsi="Arial" w:cs="Arial"/>
          <w:sz w:val="24"/>
        </w:rPr>
        <w:t>Inne informacje</w:t>
      </w:r>
      <w:r w:rsidRPr="00492D8F">
        <w:rPr>
          <w:rFonts w:ascii="Arial" w:hAnsi="Arial" w:cs="Arial"/>
          <w:sz w:val="24"/>
        </w:rPr>
        <w:br/>
        <w:t>Zależnie od charakteru zamierzonej inwestycji, zarządca drogi zastrzega sobie możliwość żądania dodatkowych dokumentów lub wyjaśnień na piśmie.</w:t>
      </w:r>
    </w:p>
    <w:p w:rsidR="00AD0D25" w:rsidRDefault="00AD0D25" w:rsidP="00AD0D25">
      <w:pPr>
        <w:spacing w:before="100" w:beforeAutospacing="1" w:after="100" w:afterAutospacing="1" w:line="276" w:lineRule="auto"/>
        <w:rPr>
          <w:rFonts w:ascii="Arial" w:eastAsia="Times New Roman" w:hAnsi="Arial" w:cs="Arial"/>
          <w:sz w:val="24"/>
          <w:szCs w:val="24"/>
          <w:lang w:eastAsia="pl-PL"/>
        </w:rPr>
      </w:pPr>
    </w:p>
    <w:p w:rsidR="00AD0D25" w:rsidRPr="00AD0D25" w:rsidRDefault="00AD0D25" w:rsidP="00AD0D25">
      <w:pPr>
        <w:spacing w:before="100" w:beforeAutospacing="1" w:after="100" w:afterAutospacing="1" w:line="276" w:lineRule="auto"/>
        <w:rPr>
          <w:rFonts w:ascii="Arial" w:eastAsia="Times New Roman" w:hAnsi="Arial" w:cs="Arial"/>
          <w:sz w:val="24"/>
          <w:szCs w:val="24"/>
          <w:lang w:eastAsia="pl-PL"/>
        </w:rPr>
      </w:pPr>
    </w:p>
    <w:p w:rsidR="00D94227" w:rsidRPr="00361EAD" w:rsidRDefault="00D94227" w:rsidP="00AD0D25">
      <w:pPr>
        <w:spacing w:line="276" w:lineRule="auto"/>
        <w:rPr>
          <w:rFonts w:ascii="Arial" w:hAnsi="Arial" w:cs="Arial"/>
          <w:b/>
          <w:sz w:val="24"/>
          <w:szCs w:val="24"/>
        </w:rPr>
      </w:pPr>
    </w:p>
    <w:sectPr w:rsidR="00D94227" w:rsidRPr="0036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43D"/>
    <w:multiLevelType w:val="multilevel"/>
    <w:tmpl w:val="9B5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F6D3D"/>
    <w:multiLevelType w:val="multilevel"/>
    <w:tmpl w:val="F6D4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57E2C"/>
    <w:multiLevelType w:val="multilevel"/>
    <w:tmpl w:val="572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33869"/>
    <w:multiLevelType w:val="multilevel"/>
    <w:tmpl w:val="A05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849CD"/>
    <w:multiLevelType w:val="multilevel"/>
    <w:tmpl w:val="FF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320763">
    <w:abstractNumId w:val="4"/>
  </w:num>
  <w:num w:numId="2" w16cid:durableId="502010731">
    <w:abstractNumId w:val="3"/>
  </w:num>
  <w:num w:numId="3" w16cid:durableId="1259757124">
    <w:abstractNumId w:val="0"/>
  </w:num>
  <w:num w:numId="4" w16cid:durableId="1684628034">
    <w:abstractNumId w:val="1"/>
  </w:num>
  <w:num w:numId="5" w16cid:durableId="202715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3A"/>
    <w:rsid w:val="00102B36"/>
    <w:rsid w:val="0011471F"/>
    <w:rsid w:val="001B5AC8"/>
    <w:rsid w:val="00361EAD"/>
    <w:rsid w:val="00391300"/>
    <w:rsid w:val="003E2D7C"/>
    <w:rsid w:val="00492D8F"/>
    <w:rsid w:val="00522308"/>
    <w:rsid w:val="00705006"/>
    <w:rsid w:val="007553C8"/>
    <w:rsid w:val="00811DF7"/>
    <w:rsid w:val="00933560"/>
    <w:rsid w:val="00AC253A"/>
    <w:rsid w:val="00AD0D25"/>
    <w:rsid w:val="00BE1D52"/>
    <w:rsid w:val="00D94227"/>
    <w:rsid w:val="00DF38E4"/>
    <w:rsid w:val="00E32300"/>
    <w:rsid w:val="00E856E5"/>
    <w:rsid w:val="00EC5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5224"/>
  <w15:chartTrackingRefBased/>
  <w15:docId w15:val="{F6608479-EB41-4306-A9FE-F95E4A44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53A"/>
  </w:style>
  <w:style w:type="paragraph" w:styleId="Nagwek1">
    <w:name w:val="heading 1"/>
    <w:basedOn w:val="Normalny"/>
    <w:link w:val="Nagwek1Znak"/>
    <w:uiPriority w:val="9"/>
    <w:qFormat/>
    <w:rsid w:val="001B5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253A"/>
    <w:rPr>
      <w:color w:val="0563C1" w:themeColor="hyperlink"/>
      <w:u w:val="single"/>
    </w:rPr>
  </w:style>
  <w:style w:type="character" w:styleId="Pogrubienie">
    <w:name w:val="Strong"/>
    <w:basedOn w:val="Domylnaczcionkaakapitu"/>
    <w:uiPriority w:val="22"/>
    <w:qFormat/>
    <w:rsid w:val="00AC253A"/>
    <w:rPr>
      <w:b/>
      <w:bCs/>
    </w:rPr>
  </w:style>
  <w:style w:type="character" w:styleId="Uwydatnienie">
    <w:name w:val="Emphasis"/>
    <w:basedOn w:val="Domylnaczcionkaakapitu"/>
    <w:uiPriority w:val="20"/>
    <w:qFormat/>
    <w:rsid w:val="0011471F"/>
    <w:rPr>
      <w:i/>
      <w:iCs/>
    </w:rPr>
  </w:style>
  <w:style w:type="paragraph" w:styleId="NormalnyWeb">
    <w:name w:val="Normal (Web)"/>
    <w:basedOn w:val="Normalny"/>
    <w:uiPriority w:val="99"/>
    <w:semiHidden/>
    <w:unhideWhenUsed/>
    <w:rsid w:val="00492D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B5AC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811">
      <w:bodyDiv w:val="1"/>
      <w:marLeft w:val="0"/>
      <w:marRight w:val="0"/>
      <w:marTop w:val="0"/>
      <w:marBottom w:val="0"/>
      <w:divBdr>
        <w:top w:val="none" w:sz="0" w:space="0" w:color="auto"/>
        <w:left w:val="none" w:sz="0" w:space="0" w:color="auto"/>
        <w:bottom w:val="none" w:sz="0" w:space="0" w:color="auto"/>
        <w:right w:val="none" w:sz="0" w:space="0" w:color="auto"/>
      </w:divBdr>
      <w:divsChild>
        <w:div w:id="740714660">
          <w:marLeft w:val="0"/>
          <w:marRight w:val="0"/>
          <w:marTop w:val="0"/>
          <w:marBottom w:val="0"/>
          <w:divBdr>
            <w:top w:val="none" w:sz="0" w:space="0" w:color="auto"/>
            <w:left w:val="none" w:sz="0" w:space="0" w:color="auto"/>
            <w:bottom w:val="none" w:sz="0" w:space="0" w:color="auto"/>
            <w:right w:val="none" w:sz="0" w:space="0" w:color="auto"/>
          </w:divBdr>
        </w:div>
      </w:divsChild>
    </w:div>
    <w:div w:id="629475968">
      <w:bodyDiv w:val="1"/>
      <w:marLeft w:val="0"/>
      <w:marRight w:val="0"/>
      <w:marTop w:val="0"/>
      <w:marBottom w:val="0"/>
      <w:divBdr>
        <w:top w:val="none" w:sz="0" w:space="0" w:color="auto"/>
        <w:left w:val="none" w:sz="0" w:space="0" w:color="auto"/>
        <w:bottom w:val="none" w:sz="0" w:space="0" w:color="auto"/>
        <w:right w:val="none" w:sz="0" w:space="0" w:color="auto"/>
      </w:divBdr>
    </w:div>
    <w:div w:id="1081755475">
      <w:bodyDiv w:val="1"/>
      <w:marLeft w:val="0"/>
      <w:marRight w:val="0"/>
      <w:marTop w:val="0"/>
      <w:marBottom w:val="0"/>
      <w:divBdr>
        <w:top w:val="none" w:sz="0" w:space="0" w:color="auto"/>
        <w:left w:val="none" w:sz="0" w:space="0" w:color="auto"/>
        <w:bottom w:val="none" w:sz="0" w:space="0" w:color="auto"/>
        <w:right w:val="none" w:sz="0" w:space="0" w:color="auto"/>
      </w:divBdr>
    </w:div>
    <w:div w:id="1199077623">
      <w:bodyDiv w:val="1"/>
      <w:marLeft w:val="0"/>
      <w:marRight w:val="0"/>
      <w:marTop w:val="0"/>
      <w:marBottom w:val="0"/>
      <w:divBdr>
        <w:top w:val="none" w:sz="0" w:space="0" w:color="auto"/>
        <w:left w:val="none" w:sz="0" w:space="0" w:color="auto"/>
        <w:bottom w:val="none" w:sz="0" w:space="0" w:color="auto"/>
        <w:right w:val="none" w:sz="0" w:space="0" w:color="auto"/>
      </w:divBdr>
    </w:div>
    <w:div w:id="1207569746">
      <w:bodyDiv w:val="1"/>
      <w:marLeft w:val="0"/>
      <w:marRight w:val="0"/>
      <w:marTop w:val="0"/>
      <w:marBottom w:val="0"/>
      <w:divBdr>
        <w:top w:val="none" w:sz="0" w:space="0" w:color="auto"/>
        <w:left w:val="none" w:sz="0" w:space="0" w:color="auto"/>
        <w:bottom w:val="none" w:sz="0" w:space="0" w:color="auto"/>
        <w:right w:val="none" w:sz="0" w:space="0" w:color="auto"/>
      </w:divBdr>
    </w:div>
    <w:div w:id="1385564426">
      <w:bodyDiv w:val="1"/>
      <w:marLeft w:val="0"/>
      <w:marRight w:val="0"/>
      <w:marTop w:val="0"/>
      <w:marBottom w:val="0"/>
      <w:divBdr>
        <w:top w:val="none" w:sz="0" w:space="0" w:color="auto"/>
        <w:left w:val="none" w:sz="0" w:space="0" w:color="auto"/>
        <w:bottom w:val="none" w:sz="0" w:space="0" w:color="auto"/>
        <w:right w:val="none" w:sz="0" w:space="0" w:color="auto"/>
      </w:divBdr>
    </w:div>
    <w:div w:id="1576159794">
      <w:bodyDiv w:val="1"/>
      <w:marLeft w:val="0"/>
      <w:marRight w:val="0"/>
      <w:marTop w:val="0"/>
      <w:marBottom w:val="0"/>
      <w:divBdr>
        <w:top w:val="none" w:sz="0" w:space="0" w:color="auto"/>
        <w:left w:val="none" w:sz="0" w:space="0" w:color="auto"/>
        <w:bottom w:val="none" w:sz="0" w:space="0" w:color="auto"/>
        <w:right w:val="none" w:sz="0" w:space="0" w:color="auto"/>
      </w:divBdr>
    </w:div>
    <w:div w:id="1837459030">
      <w:bodyDiv w:val="1"/>
      <w:marLeft w:val="0"/>
      <w:marRight w:val="0"/>
      <w:marTop w:val="0"/>
      <w:marBottom w:val="0"/>
      <w:divBdr>
        <w:top w:val="none" w:sz="0" w:space="0" w:color="auto"/>
        <w:left w:val="none" w:sz="0" w:space="0" w:color="auto"/>
        <w:bottom w:val="none" w:sz="0" w:space="0" w:color="auto"/>
        <w:right w:val="none" w:sz="0" w:space="0" w:color="auto"/>
      </w:divBdr>
    </w:div>
    <w:div w:id="2082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PatKlo</dc:creator>
  <cp:keywords/>
  <dc:description/>
  <cp:lastModifiedBy>MalOle</cp:lastModifiedBy>
  <cp:revision>2</cp:revision>
  <dcterms:created xsi:type="dcterms:W3CDTF">2023-05-11T11:57:00Z</dcterms:created>
  <dcterms:modified xsi:type="dcterms:W3CDTF">2023-05-11T11:57:00Z</dcterms:modified>
</cp:coreProperties>
</file>