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C8" w:rsidRDefault="007B4FBA" w:rsidP="007B4FBA">
      <w:pPr>
        <w:spacing w:line="276" w:lineRule="auto"/>
        <w:rPr>
          <w:rFonts w:ascii="Arial" w:hAnsi="Arial" w:cs="Arial"/>
          <w:sz w:val="24"/>
        </w:rPr>
      </w:pPr>
      <w:r w:rsidRPr="007B4FBA">
        <w:rPr>
          <w:rStyle w:val="Pogrubienie"/>
          <w:rFonts w:ascii="Arial" w:hAnsi="Arial" w:cs="Arial"/>
          <w:b w:val="0"/>
          <w:sz w:val="24"/>
        </w:rPr>
        <w:t>Powiatowy Zarząd Dróg w Wodzisławiu Śląskim z siedzibą w Syryni</w:t>
      </w:r>
      <w:r w:rsidRPr="007B4FBA">
        <w:rPr>
          <w:rFonts w:ascii="Arial" w:hAnsi="Arial" w:cs="Arial"/>
          <w:b/>
          <w:sz w:val="24"/>
        </w:rPr>
        <w:t xml:space="preserve"> </w:t>
      </w:r>
      <w:r w:rsidRPr="007B4FBA">
        <w:rPr>
          <w:rFonts w:ascii="Arial" w:hAnsi="Arial" w:cs="Arial"/>
          <w:sz w:val="24"/>
        </w:rPr>
        <w:t>został utworzony</w:t>
      </w:r>
      <w:r>
        <w:rPr>
          <w:rFonts w:ascii="Arial" w:hAnsi="Arial" w:cs="Arial"/>
          <w:sz w:val="24"/>
        </w:rPr>
        <w:t xml:space="preserve"> w 1999 roku.</w:t>
      </w:r>
    </w:p>
    <w:p w:rsidR="007B4FBA" w:rsidRDefault="007B4FBA" w:rsidP="007B4FBA">
      <w:pPr>
        <w:spacing w:line="276" w:lineRule="auto"/>
        <w:rPr>
          <w:rFonts w:ascii="Arial" w:hAnsi="Arial" w:cs="Arial"/>
          <w:sz w:val="24"/>
        </w:rPr>
      </w:pPr>
      <w:r w:rsidRPr="007B4FBA">
        <w:rPr>
          <w:rFonts w:ascii="Arial" w:hAnsi="Arial" w:cs="Arial"/>
          <w:sz w:val="24"/>
        </w:rPr>
        <w:t>Obszar działania Po</w:t>
      </w:r>
      <w:r w:rsidR="00297087">
        <w:rPr>
          <w:rFonts w:ascii="Arial" w:hAnsi="Arial" w:cs="Arial"/>
          <w:sz w:val="24"/>
        </w:rPr>
        <w:t>wiatowego Zarządu Dróg obejmuje</w:t>
      </w:r>
      <w:r w:rsidRPr="007B4FBA">
        <w:rPr>
          <w:rFonts w:ascii="Arial" w:hAnsi="Arial" w:cs="Arial"/>
          <w:sz w:val="24"/>
        </w:rPr>
        <w:t xml:space="preserve"> sieć dróg zaliczonych do kategorii dróg pow</w:t>
      </w:r>
      <w:r w:rsidR="00134BD0">
        <w:rPr>
          <w:rFonts w:ascii="Arial" w:hAnsi="Arial" w:cs="Arial"/>
          <w:sz w:val="24"/>
        </w:rPr>
        <w:t>iatowych o łącznej długości 204</w:t>
      </w:r>
      <w:r w:rsidR="00084F2A">
        <w:rPr>
          <w:rFonts w:ascii="Arial" w:hAnsi="Arial" w:cs="Arial"/>
          <w:sz w:val="24"/>
        </w:rPr>
        <w:t>633 kilometrów</w:t>
      </w:r>
      <w:r w:rsidRPr="007B4FBA">
        <w:rPr>
          <w:rFonts w:ascii="Arial" w:hAnsi="Arial" w:cs="Arial"/>
          <w:sz w:val="24"/>
        </w:rPr>
        <w:t xml:space="preserve"> położonych na ter</w:t>
      </w:r>
      <w:r w:rsidR="00134BD0">
        <w:rPr>
          <w:rFonts w:ascii="Arial" w:hAnsi="Arial" w:cs="Arial"/>
          <w:sz w:val="24"/>
        </w:rPr>
        <w:t>enie czterech gmin miejskich</w:t>
      </w:r>
      <w:r w:rsidRPr="007B4FBA">
        <w:rPr>
          <w:rFonts w:ascii="Arial" w:hAnsi="Arial" w:cs="Arial"/>
          <w:sz w:val="24"/>
        </w:rPr>
        <w:t xml:space="preserve"> Wodzisław Śląski, Radlin, Pszów</w:t>
      </w:r>
      <w:r w:rsidRPr="007B4FBA">
        <w:rPr>
          <w:rFonts w:ascii="Arial" w:hAnsi="Arial" w:cs="Arial"/>
          <w:sz w:val="24"/>
        </w:rPr>
        <w:br/>
        <w:t>i Rydułt</w:t>
      </w:r>
      <w:r w:rsidR="00134BD0">
        <w:rPr>
          <w:rFonts w:ascii="Arial" w:hAnsi="Arial" w:cs="Arial"/>
          <w:sz w:val="24"/>
        </w:rPr>
        <w:t>owy oraz pięciu gmin wiejskich</w:t>
      </w:r>
      <w:r w:rsidRPr="007B4FBA">
        <w:rPr>
          <w:rFonts w:ascii="Arial" w:hAnsi="Arial" w:cs="Arial"/>
          <w:sz w:val="24"/>
        </w:rPr>
        <w:t xml:space="preserve"> Lubomia, Gorzyce, Godów, Marklowice i Mszana. W obszarze działania Powiatowego Zarządu Dróg pozostaje także 26 obiektów mostowych.</w:t>
      </w:r>
    </w:p>
    <w:p w:rsidR="007B4FBA" w:rsidRPr="00084F2A" w:rsidRDefault="007B4FBA" w:rsidP="007B4FBA">
      <w:pPr>
        <w:spacing w:line="276" w:lineRule="auto"/>
        <w:rPr>
          <w:rFonts w:ascii="Arial" w:hAnsi="Arial" w:cs="Arial"/>
          <w:sz w:val="24"/>
          <w:szCs w:val="24"/>
        </w:rPr>
      </w:pPr>
      <w:r w:rsidRPr="007B4FBA">
        <w:rPr>
          <w:rFonts w:ascii="Arial" w:hAnsi="Arial" w:cs="Arial"/>
          <w:sz w:val="24"/>
        </w:rPr>
        <w:t>Przedmiotem działalności Powiatowego Zarządu Dróg jest zarządzanie drogami powiatowymi a działalność jednostk</w:t>
      </w:r>
      <w:r w:rsidRPr="007B4FBA">
        <w:rPr>
          <w:rFonts w:ascii="Arial" w:hAnsi="Arial" w:cs="Arial"/>
          <w:sz w:val="24"/>
          <w:szCs w:val="24"/>
        </w:rPr>
        <w:t>i obejmuje w szczególności</w:t>
      </w:r>
      <w:r w:rsidR="00084F2A">
        <w:rPr>
          <w:rFonts w:ascii="Arial" w:hAnsi="Arial" w:cs="Arial"/>
          <w:sz w:val="24"/>
          <w:szCs w:val="24"/>
        </w:rPr>
        <w:t xml:space="preserve"> (zgodnie z artykułem numer</w:t>
      </w:r>
      <w:r w:rsidR="00084F2A" w:rsidRPr="00084F2A">
        <w:rPr>
          <w:rFonts w:ascii="Arial" w:hAnsi="Arial" w:cs="Arial"/>
          <w:sz w:val="24"/>
          <w:szCs w:val="24"/>
        </w:rPr>
        <w:t xml:space="preserve"> 2</w:t>
      </w:r>
      <w:r w:rsidR="00084F2A">
        <w:rPr>
          <w:rFonts w:ascii="Arial" w:hAnsi="Arial" w:cs="Arial"/>
          <w:sz w:val="24"/>
          <w:szCs w:val="24"/>
        </w:rPr>
        <w:t>0 ustawy z dnia 21 marca 1985 roku</w:t>
      </w:r>
      <w:r w:rsidR="00084F2A" w:rsidRPr="00084F2A">
        <w:rPr>
          <w:rFonts w:ascii="Arial" w:hAnsi="Arial" w:cs="Arial"/>
          <w:sz w:val="24"/>
          <w:szCs w:val="24"/>
        </w:rPr>
        <w:t xml:space="preserve"> o drogach publicznych)</w:t>
      </w:r>
      <w:r w:rsidRPr="00084F2A">
        <w:rPr>
          <w:rFonts w:ascii="Arial" w:hAnsi="Arial" w:cs="Arial"/>
          <w:sz w:val="24"/>
          <w:szCs w:val="24"/>
        </w:rPr>
        <w:t>: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 xml:space="preserve">opracowywanie projektów planów rozwoju sieci drogowej oraz bieżące informowanie o tych planach organów właściwych do sporządzania miejscowych planów </w:t>
      </w:r>
      <w:r>
        <w:rPr>
          <w:rFonts w:ascii="Arial" w:eastAsia="Times New Roman" w:hAnsi="Arial" w:cs="Arial"/>
          <w:sz w:val="24"/>
          <w:szCs w:val="24"/>
          <w:lang w:eastAsia="pl-PL"/>
        </w:rPr>
        <w:t>zagospodarowania przestrzennego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>opracowywanie projektów planów finansowania budowy, przebudowy, remontu, utrzymania i ochrony dróg oraz d</w:t>
      </w:r>
      <w:r>
        <w:rPr>
          <w:rFonts w:ascii="Arial" w:eastAsia="Times New Roman" w:hAnsi="Arial" w:cs="Arial"/>
          <w:sz w:val="24"/>
          <w:szCs w:val="24"/>
          <w:lang w:eastAsia="pl-PL"/>
        </w:rPr>
        <w:t>rogowych obiektów inżynierskich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pełnienie funkcji inwestora</w:t>
      </w:r>
    </w:p>
    <w:p w:rsidR="00084F2A" w:rsidRDefault="007B4FBA" w:rsidP="0042009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BD0">
        <w:rPr>
          <w:rFonts w:ascii="Arial" w:eastAsia="Times New Roman" w:hAnsi="Arial" w:cs="Arial"/>
          <w:sz w:val="24"/>
          <w:szCs w:val="24"/>
          <w:lang w:eastAsia="pl-PL"/>
        </w:rPr>
        <w:t>utrzymanie nawierzchni drogi, chodników, drogowych obiektów inżynierskich, urządzeń zabezpieczających ruch i inny</w:t>
      </w:r>
      <w:r w:rsidR="00084F2A">
        <w:rPr>
          <w:rFonts w:ascii="Arial" w:eastAsia="Times New Roman" w:hAnsi="Arial" w:cs="Arial"/>
          <w:sz w:val="24"/>
          <w:szCs w:val="24"/>
          <w:lang w:eastAsia="pl-PL"/>
        </w:rPr>
        <w:t xml:space="preserve">ch urządzeń związanych z </w:t>
      </w:r>
      <w:r w:rsidR="00084F2A" w:rsidRPr="00084F2A">
        <w:rPr>
          <w:rFonts w:ascii="Arial" w:eastAsia="Times New Roman" w:hAnsi="Arial" w:cs="Arial"/>
          <w:sz w:val="24"/>
          <w:szCs w:val="24"/>
          <w:lang w:eastAsia="pl-PL"/>
        </w:rPr>
        <w:t xml:space="preserve">drogą </w:t>
      </w:r>
      <w:r w:rsidR="00084F2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084F2A" w:rsidRPr="00084F2A">
        <w:rPr>
          <w:rFonts w:ascii="Arial" w:hAnsi="Arial" w:cs="Arial"/>
          <w:sz w:val="24"/>
          <w:szCs w:val="24"/>
        </w:rPr>
        <w:t xml:space="preserve">z wyjątkiem części pasa </w:t>
      </w:r>
      <w:r w:rsidR="00084F2A">
        <w:rPr>
          <w:rFonts w:ascii="Arial" w:hAnsi="Arial" w:cs="Arial"/>
          <w:sz w:val="24"/>
          <w:szCs w:val="24"/>
        </w:rPr>
        <w:t>drogowego, o których mowa w artykule 20f punkt</w:t>
      </w:r>
      <w:r w:rsidR="00084F2A" w:rsidRPr="00084F2A">
        <w:rPr>
          <w:rFonts w:ascii="Arial" w:hAnsi="Arial" w:cs="Arial"/>
          <w:sz w:val="24"/>
          <w:szCs w:val="24"/>
        </w:rPr>
        <w:t xml:space="preserve"> 2</w:t>
      </w:r>
      <w:r w:rsidR="00084F2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B4FBA" w:rsidRPr="00134BD0" w:rsidRDefault="007B4FBA" w:rsidP="0042009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BD0">
        <w:rPr>
          <w:rFonts w:ascii="Arial" w:eastAsia="Times New Roman" w:hAnsi="Arial" w:cs="Arial"/>
          <w:sz w:val="24"/>
          <w:szCs w:val="24"/>
          <w:lang w:eastAsia="pl-PL"/>
        </w:rPr>
        <w:t>realizacja zadań w zakresie inżynierii ruchu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 xml:space="preserve">przygotowanie infrastruktury drogowej dla potrzeb obronnych oraz wykonywanie innych </w:t>
      </w:r>
      <w:r>
        <w:rPr>
          <w:rFonts w:ascii="Arial" w:eastAsia="Times New Roman" w:hAnsi="Arial" w:cs="Arial"/>
          <w:sz w:val="24"/>
          <w:szCs w:val="24"/>
          <w:lang w:eastAsia="pl-PL"/>
        </w:rPr>
        <w:t>zadań na rzecz obronności kraju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>koo</w:t>
      </w:r>
      <w:r>
        <w:rPr>
          <w:rFonts w:ascii="Arial" w:eastAsia="Times New Roman" w:hAnsi="Arial" w:cs="Arial"/>
          <w:sz w:val="24"/>
          <w:szCs w:val="24"/>
          <w:lang w:eastAsia="pl-PL"/>
        </w:rPr>
        <w:t>rdynacja robót w pasie drogowym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>wydawanie zezwoleń na zajęcie pasa drogowego i zjazdy z dróg oraz pob</w:t>
      </w:r>
      <w:r>
        <w:rPr>
          <w:rFonts w:ascii="Arial" w:eastAsia="Times New Roman" w:hAnsi="Arial" w:cs="Arial"/>
          <w:sz w:val="24"/>
          <w:szCs w:val="24"/>
          <w:lang w:eastAsia="pl-PL"/>
        </w:rPr>
        <w:t>ieranie opłat i kar pieniężnych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>prowadzenie ewidencji dróg, obiektów mostowych, tuneli, przepustów i promów oraz udostępnianie ich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żądanie uprawnionym organom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>sporządzanie informacji o drogach publicznych oraz przekazywanie ich Generalnemu Dyrekto</w:t>
      </w:r>
      <w:r>
        <w:rPr>
          <w:rFonts w:ascii="Arial" w:eastAsia="Times New Roman" w:hAnsi="Arial" w:cs="Arial"/>
          <w:sz w:val="24"/>
          <w:szCs w:val="24"/>
          <w:lang w:eastAsia="pl-PL"/>
        </w:rPr>
        <w:t>rowi Dróg Krajowych i Autostrad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>przeprowadzanie okresowych kontroli stanu dróg i drogowych obiektów inżynierskich oraz przepraw promowych, ze szczególnym uwzględnieniem ich wpływu na stan bezpieczeństwa ruchu drogowego, w tym weryfikację cech i wskazanie usterek, które wymagają prac konserwacyjnych lub naprawczych ze względu na bezpieczeństwo r</w:t>
      </w:r>
      <w:r>
        <w:rPr>
          <w:rFonts w:ascii="Arial" w:eastAsia="Times New Roman" w:hAnsi="Arial" w:cs="Arial"/>
          <w:sz w:val="24"/>
          <w:szCs w:val="24"/>
          <w:lang w:eastAsia="pl-PL"/>
        </w:rPr>
        <w:t>uchu drogowego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>badanie wpływu robót drogowych na bezpieczeństwo ruchu drogowego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>wykonywanie robót interwencyjnych, robót utr</w:t>
      </w:r>
      <w:r>
        <w:rPr>
          <w:rFonts w:ascii="Arial" w:eastAsia="Times New Roman" w:hAnsi="Arial" w:cs="Arial"/>
          <w:sz w:val="24"/>
          <w:szCs w:val="24"/>
          <w:lang w:eastAsia="pl-PL"/>
        </w:rPr>
        <w:t>zymaniowych i zabezpieczających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>przeciwdziałanie niszcze</w:t>
      </w:r>
      <w:r>
        <w:rPr>
          <w:rFonts w:ascii="Arial" w:eastAsia="Times New Roman" w:hAnsi="Arial" w:cs="Arial"/>
          <w:sz w:val="24"/>
          <w:szCs w:val="24"/>
          <w:lang w:eastAsia="pl-PL"/>
        </w:rPr>
        <w:t>niu dróg przez ich użytkowników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>przeciwdziałanie niekorzystnym przeobrażeniom środowiska mogącym powstać lub powstającym w następs</w:t>
      </w:r>
      <w:r>
        <w:rPr>
          <w:rFonts w:ascii="Arial" w:eastAsia="Times New Roman" w:hAnsi="Arial" w:cs="Arial"/>
          <w:sz w:val="24"/>
          <w:szCs w:val="24"/>
          <w:lang w:eastAsia="pl-PL"/>
        </w:rPr>
        <w:t>twie budowy lub utrzymania dróg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wprowadzanie ograniczeń lub zamykanie dróg i drogowych obiektów inżynierskich dla ruchu oraz wyznaczanie objazdów drogami różnej kategorii, gdy występuje bezpośrednie zagrożenie bezpieczeństwa osób lub mienia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>dokonywanie okresowych pomiarów ruchu drogowego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>utrzymywanie zieleni przydrożnej, w tym sadzenie i usuwanie drzew oraz krzewów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>nabywanie nieruchomości pod pasy drogowe dróg publicznych i gospodarowanie nimi w ramach posiadan</w:t>
      </w:r>
      <w:r>
        <w:rPr>
          <w:rFonts w:ascii="Arial" w:eastAsia="Times New Roman" w:hAnsi="Arial" w:cs="Arial"/>
          <w:sz w:val="24"/>
          <w:szCs w:val="24"/>
          <w:lang w:eastAsia="pl-PL"/>
        </w:rPr>
        <w:t>ego prawa do tych nieruchomości</w:t>
      </w:r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>nabywanie nieruchomości innych niż wym</w:t>
      </w:r>
      <w:r w:rsidR="00084F2A">
        <w:rPr>
          <w:rFonts w:ascii="Arial" w:eastAsia="Times New Roman" w:hAnsi="Arial" w:cs="Arial"/>
          <w:sz w:val="24"/>
          <w:szCs w:val="24"/>
          <w:lang w:eastAsia="pl-PL"/>
        </w:rPr>
        <w:t xml:space="preserve">ienione w punkcie </w:t>
      </w:r>
      <w:r w:rsidRPr="007B4FBA">
        <w:rPr>
          <w:rFonts w:ascii="Arial" w:eastAsia="Times New Roman" w:hAnsi="Arial" w:cs="Arial"/>
          <w:sz w:val="24"/>
          <w:szCs w:val="24"/>
          <w:lang w:eastAsia="pl-PL"/>
        </w:rPr>
        <w:t>17 na potrzeby zarządzania drogami i gospodarowanie nimi w r</w:t>
      </w:r>
      <w:r>
        <w:rPr>
          <w:rFonts w:ascii="Arial" w:eastAsia="Times New Roman" w:hAnsi="Arial" w:cs="Arial"/>
          <w:sz w:val="24"/>
          <w:szCs w:val="24"/>
          <w:lang w:eastAsia="pl-PL"/>
        </w:rPr>
        <w:t>amach posiadanego do nich prawa</w:t>
      </w:r>
    </w:p>
    <w:p w:rsidR="007B4FBA" w:rsidRPr="00084F2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 xml:space="preserve">zarządzanie i utrzymywanie kanałów technologicznych i pobieranie </w:t>
      </w:r>
      <w:r w:rsidRPr="00084F2A">
        <w:rPr>
          <w:rFonts w:ascii="Arial" w:eastAsia="Times New Roman" w:hAnsi="Arial" w:cs="Arial"/>
          <w:sz w:val="24"/>
          <w:szCs w:val="24"/>
          <w:lang w:eastAsia="pl-PL"/>
        </w:rPr>
        <w:t>opłat</w:t>
      </w:r>
      <w:r w:rsidR="00084F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4F2A">
        <w:rPr>
          <w:rFonts w:ascii="Arial" w:hAnsi="Arial" w:cs="Arial"/>
          <w:sz w:val="24"/>
          <w:szCs w:val="24"/>
        </w:rPr>
        <w:t xml:space="preserve">o których mowa w artykule </w:t>
      </w:r>
      <w:r w:rsidR="00084F2A" w:rsidRPr="00084F2A">
        <w:rPr>
          <w:rFonts w:ascii="Arial" w:hAnsi="Arial" w:cs="Arial"/>
          <w:sz w:val="24"/>
          <w:szCs w:val="24"/>
        </w:rPr>
        <w:t>39 ust</w:t>
      </w:r>
      <w:r w:rsidR="00084F2A">
        <w:rPr>
          <w:rFonts w:ascii="Arial" w:hAnsi="Arial" w:cs="Arial"/>
          <w:sz w:val="24"/>
          <w:szCs w:val="24"/>
        </w:rPr>
        <w:t>ęp 7</w:t>
      </w:r>
      <w:bookmarkStart w:id="0" w:name="_GoBack"/>
      <w:bookmarkEnd w:id="0"/>
    </w:p>
    <w:p w:rsidR="007B4FBA" w:rsidRPr="007B4FBA" w:rsidRDefault="007B4FBA" w:rsidP="007B4FB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4FBA">
        <w:rPr>
          <w:rFonts w:ascii="Arial" w:eastAsia="Times New Roman" w:hAnsi="Arial" w:cs="Arial"/>
          <w:sz w:val="24"/>
          <w:szCs w:val="24"/>
          <w:lang w:eastAsia="pl-PL"/>
        </w:rPr>
        <w:t>zarządzanie bezpieczeństwem dróg w transeuropejskiej sieci drogowej.</w:t>
      </w:r>
    </w:p>
    <w:p w:rsidR="007B4FBA" w:rsidRPr="007B4FBA" w:rsidRDefault="007B4FBA" w:rsidP="007B4FBA">
      <w:pPr>
        <w:spacing w:line="276" w:lineRule="auto"/>
        <w:rPr>
          <w:rFonts w:ascii="Arial" w:hAnsi="Arial" w:cs="Arial"/>
          <w:sz w:val="28"/>
        </w:rPr>
      </w:pPr>
    </w:p>
    <w:sectPr w:rsidR="007B4FBA" w:rsidRPr="007B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790"/>
    <w:multiLevelType w:val="hybridMultilevel"/>
    <w:tmpl w:val="2964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748C9"/>
    <w:multiLevelType w:val="hybridMultilevel"/>
    <w:tmpl w:val="01E4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910A5"/>
    <w:multiLevelType w:val="multilevel"/>
    <w:tmpl w:val="9B5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61"/>
    <w:rsid w:val="00084F2A"/>
    <w:rsid w:val="00134BD0"/>
    <w:rsid w:val="00297087"/>
    <w:rsid w:val="007553C8"/>
    <w:rsid w:val="007B4FBA"/>
    <w:rsid w:val="0093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5DF6-9C4F-46D7-A57D-38514D14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586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PatKlo</dc:creator>
  <cp:keywords/>
  <dc:description/>
  <cp:lastModifiedBy>PatKlo</cp:lastModifiedBy>
  <cp:revision>5</cp:revision>
  <dcterms:created xsi:type="dcterms:W3CDTF">2023-03-30T07:28:00Z</dcterms:created>
  <dcterms:modified xsi:type="dcterms:W3CDTF">2023-03-30T10:54:00Z</dcterms:modified>
</cp:coreProperties>
</file>